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CB7" w:rsidRPr="004066C3" w:rsidRDefault="00E22CB7" w:rsidP="00E22CB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3GPP TSG-RAN WG4 Meeting #7</w:t>
      </w:r>
      <w:r>
        <w:rPr>
          <w:color w:val="808080" w:themeColor="background1" w:themeShade="80"/>
          <w:sz w:val="24"/>
        </w:rPr>
        <w:t>8Bis</w:t>
      </w:r>
      <w:r w:rsidRPr="004066C3">
        <w:rPr>
          <w:color w:val="808080" w:themeColor="background1" w:themeShade="80"/>
          <w:sz w:val="24"/>
        </w:rPr>
        <w:t xml:space="preserve"> </w:t>
      </w:r>
      <w:r w:rsidRPr="004066C3">
        <w:rPr>
          <w:color w:val="808080" w:themeColor="background1" w:themeShade="80"/>
          <w:sz w:val="24"/>
        </w:rPr>
        <w:tab/>
      </w:r>
      <w:r w:rsidRPr="004066C3">
        <w:rPr>
          <w:bCs w:val="0"/>
          <w:color w:val="808080"/>
          <w:sz w:val="26"/>
          <w:szCs w:val="26"/>
        </w:rPr>
        <w:t>R4-</w:t>
      </w:r>
      <w:r>
        <w:rPr>
          <w:bCs w:val="0"/>
          <w:color w:val="808080"/>
          <w:sz w:val="26"/>
          <w:szCs w:val="26"/>
        </w:rPr>
        <w:t>16</w:t>
      </w:r>
      <w:r w:rsidR="003F0457">
        <w:rPr>
          <w:bCs w:val="0"/>
          <w:color w:val="808080"/>
          <w:sz w:val="26"/>
          <w:szCs w:val="26"/>
        </w:rPr>
        <w:t>1571</w:t>
      </w:r>
    </w:p>
    <w:p w:rsidR="00E22CB7" w:rsidRDefault="00E22CB7" w:rsidP="00E22CB7">
      <w:pPr>
        <w:pStyle w:val="Header"/>
        <w:tabs>
          <w:tab w:val="right" w:pos="9630"/>
        </w:tabs>
        <w:spacing w:after="120"/>
        <w:rPr>
          <w:color w:val="808080" w:themeColor="background1" w:themeShade="80"/>
          <w:sz w:val="24"/>
        </w:rPr>
      </w:pPr>
      <w:r>
        <w:rPr>
          <w:color w:val="808080" w:themeColor="background1" w:themeShade="80"/>
          <w:sz w:val="24"/>
        </w:rPr>
        <w:t>San Jose Del Cabo,</w:t>
      </w:r>
      <w:r w:rsidR="0061788F">
        <w:rPr>
          <w:color w:val="808080" w:themeColor="background1" w:themeShade="80"/>
          <w:sz w:val="24"/>
        </w:rPr>
        <w:t xml:space="preserve"> </w:t>
      </w:r>
      <w:r>
        <w:rPr>
          <w:color w:val="808080" w:themeColor="background1" w:themeShade="80"/>
          <w:sz w:val="24"/>
        </w:rPr>
        <w:t xml:space="preserve">Mexico, 11 </w:t>
      </w:r>
      <w:r w:rsidRPr="003A4F6F">
        <w:rPr>
          <w:color w:val="808080" w:themeColor="background1" w:themeShade="80"/>
          <w:sz w:val="24"/>
        </w:rPr>
        <w:t xml:space="preserve">– </w:t>
      </w:r>
      <w:r>
        <w:rPr>
          <w:color w:val="808080" w:themeColor="background1" w:themeShade="80"/>
          <w:sz w:val="24"/>
        </w:rPr>
        <w:t>15</w:t>
      </w:r>
      <w:r w:rsidRPr="003A4F6F">
        <w:rPr>
          <w:color w:val="808080" w:themeColor="background1" w:themeShade="80"/>
          <w:sz w:val="24"/>
        </w:rPr>
        <w:t xml:space="preserve"> </w:t>
      </w:r>
      <w:r>
        <w:rPr>
          <w:color w:val="808080" w:themeColor="background1" w:themeShade="80"/>
          <w:sz w:val="24"/>
        </w:rPr>
        <w:t>April</w:t>
      </w:r>
      <w:r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DC70FA">
        <w:rPr>
          <w:rFonts w:ascii="Arial" w:hAnsi="Arial" w:cs="Arial"/>
          <w:lang w:val="en-US"/>
        </w:rPr>
        <w:t>749</w:t>
      </w:r>
      <w:r w:rsidR="00DC70FA" w:rsidRPr="00755C0D">
        <w:rPr>
          <w:rFonts w:ascii="Arial" w:hAnsi="Arial" w:cs="Arial"/>
          <w:lang w:val="en-US"/>
        </w:rPr>
        <w:t>v</w:t>
      </w:r>
      <w:r w:rsidR="00755C0D" w:rsidRPr="00755C0D">
        <w:rPr>
          <w:rFonts w:ascii="Arial" w:hAnsi="Arial" w:cs="Arial"/>
          <w:lang w:val="en-US"/>
        </w:rPr>
        <w:t>.0.</w:t>
      </w:r>
      <w:r w:rsidR="00E22CB7">
        <w:rPr>
          <w:rFonts w:ascii="Arial" w:hAnsi="Arial" w:cs="Arial"/>
          <w:lang w:val="en-US"/>
        </w:rPr>
        <w:t>1</w:t>
      </w:r>
      <w:r w:rsidR="00755C0D" w:rsidRPr="00755C0D">
        <w:rPr>
          <w:rFonts w:ascii="Arial" w:hAnsi="Arial" w:cs="Arial"/>
          <w:lang w:val="en-US"/>
        </w:rPr>
        <w:t xml:space="preserve">.0 Section </w:t>
      </w:r>
      <w:r w:rsidR="006E5C62">
        <w:rPr>
          <w:rFonts w:ascii="Arial" w:hAnsi="Arial" w:cs="Arial"/>
          <w:lang w:val="en-US"/>
        </w:rPr>
        <w:t>8.1.1</w:t>
      </w:r>
      <w:r w:rsidR="00755C0D" w:rsidRPr="00755C0D">
        <w:rPr>
          <w:rFonts w:ascii="Arial" w:hAnsi="Arial" w:cs="Arial"/>
          <w:lang w:val="en-US"/>
        </w:rPr>
        <w:t xml:space="preserve"> </w:t>
      </w:r>
      <w:r w:rsidR="00755C0D">
        <w:rPr>
          <w:rFonts w:ascii="Arial" w:hAnsi="Arial" w:cs="Arial"/>
          <w:lang w:val="en-US"/>
        </w:rPr>
        <w:t>(</w:t>
      </w:r>
      <w:r w:rsidR="006E5C62">
        <w:rPr>
          <w:rFonts w:ascii="Arial" w:hAnsi="Arial" w:cs="Arial"/>
          <w:bCs/>
          <w:lang w:val="en-US"/>
        </w:rPr>
        <w:t>Filter data</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E22CB7">
        <w:rPr>
          <w:rFonts w:ascii="Arial" w:hAnsi="Arial" w:cs="Arial"/>
          <w:lang w:val="en-US"/>
        </w:rPr>
        <w:t>7.9.</w:t>
      </w:r>
      <w:r w:rsidR="00296DB0">
        <w:rPr>
          <w:rFonts w:ascii="Arial" w:hAnsi="Arial" w:cs="Arial"/>
          <w:lang w:val="en-US"/>
        </w:rPr>
        <w:t>2</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DC70FA">
        <w:t>749</w:t>
      </w:r>
      <w:r w:rsidR="00DC70FA" w:rsidRPr="00755C0D">
        <w:t>v</w:t>
      </w:r>
      <w:r w:rsidRPr="00755C0D">
        <w:t>.0.</w:t>
      </w:r>
      <w:r w:rsidR="00E22CB7">
        <w:t>1</w:t>
      </w:r>
      <w:r w:rsidRPr="00755C0D">
        <w:t xml:space="preserve">.0 Section </w:t>
      </w:r>
      <w:r w:rsidR="006E5C62">
        <w:t>8.1.1</w:t>
      </w:r>
      <w:r w:rsidR="008A03DF" w:rsidRPr="00755C0D">
        <w:t xml:space="preserve"> </w:t>
      </w:r>
      <w:r>
        <w:t>(</w:t>
      </w:r>
      <w:r w:rsidR="006E5C62">
        <w:t>Filter data</w:t>
      </w:r>
      <w:r w:rsidR="008A03DF">
        <w:t xml:space="preserve">). </w:t>
      </w:r>
      <w:r w:rsidRPr="00755C0D">
        <w:t xml:space="preserve">(pCR) </w:t>
      </w:r>
      <w:r w:rsidRPr="00755C0D">
        <w:tab/>
      </w:r>
    </w:p>
    <w:p w:rsidR="008A03DF" w:rsidRPr="00E22CB7" w:rsidRDefault="006F43DC" w:rsidP="008A03DF">
      <w:pPr>
        <w:pStyle w:val="Heading2"/>
        <w:ind w:hanging="850"/>
      </w:pPr>
      <w:r w:rsidRPr="00E22CB7">
        <w:t>2.0</w:t>
      </w:r>
      <w:r w:rsidR="008A03DF" w:rsidRPr="00E22CB7">
        <w:tab/>
      </w:r>
      <w:r w:rsidR="006E5C62" w:rsidRPr="00E22CB7">
        <w:rPr>
          <w:lang w:eastAsia="x-none"/>
        </w:rPr>
        <w:t xml:space="preserve">Filter performance </w:t>
      </w:r>
    </w:p>
    <w:p w:rsidR="008A03DF" w:rsidRPr="00E22CB7" w:rsidRDefault="006E5C62" w:rsidP="006E5C62">
      <w:pPr>
        <w:jc w:val="both"/>
      </w:pPr>
      <w:r w:rsidRPr="00E22CB7">
        <w:rPr>
          <w:lang w:eastAsia="x-none"/>
        </w:rPr>
        <w:t>This section is a TP designed to capture the key aspect of the duplex filter to support Band [</w:t>
      </w:r>
      <w:r w:rsidR="00E22CB7">
        <w:rPr>
          <w:lang w:eastAsia="x-none"/>
        </w:rPr>
        <w:t>70</w:t>
      </w:r>
      <w:r w:rsidRPr="00E22CB7">
        <w:rPr>
          <w:lang w:eastAsia="x-none"/>
        </w:rPr>
        <w:t>]. It proposed that results of filter date is captured and compared to the reference band (B4). This data can then be used to consider the impact on TX maximum power and RFSENS.</w:t>
      </w:r>
      <w:r w:rsidR="008A03DF" w:rsidRPr="00E22CB7">
        <w:t xml:space="preserve"> </w:t>
      </w:r>
    </w:p>
    <w:p w:rsidR="006E5C62" w:rsidRPr="00E22CB7" w:rsidRDefault="006E5C62" w:rsidP="006E5C62">
      <w:r w:rsidRPr="00E22CB7">
        <w:t>Filter data for the Band [</w:t>
      </w:r>
      <w:r w:rsidR="00E22CB7">
        <w:t>70</w:t>
      </w:r>
      <w:r w:rsidRPr="00E22CB7">
        <w:t>] (1695-1710 MHz UL/1195-2020 MHz DL) is shown in Table 2-1. The data provided is all under extreme temperature condition (ETC).</w:t>
      </w:r>
    </w:p>
    <w:p w:rsidR="006E5C62" w:rsidRPr="00E22CB7" w:rsidRDefault="006E5C62" w:rsidP="006E5C62">
      <w:pPr>
        <w:pStyle w:val="TH"/>
      </w:pPr>
      <w:r w:rsidRPr="00E22CB7">
        <w:t>Table 2-1: Simulated filter data for AWS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12"/>
        <w:gridCol w:w="1912"/>
        <w:gridCol w:w="1925"/>
        <w:gridCol w:w="1925"/>
      </w:tblGrid>
      <w:tr w:rsidR="006E5C62" w:rsidRPr="00E22CB7" w:rsidTr="003B391F">
        <w:tc>
          <w:tcPr>
            <w:tcW w:w="1963" w:type="dxa"/>
            <w:shd w:val="clear" w:color="auto" w:fill="auto"/>
          </w:tcPr>
          <w:p w:rsidR="006E5C62" w:rsidRPr="00E22CB7" w:rsidRDefault="006E5C62" w:rsidP="003B391F">
            <w:pPr>
              <w:rPr>
                <w:sz w:val="16"/>
                <w:szCs w:val="16"/>
              </w:rPr>
            </w:pPr>
          </w:p>
        </w:tc>
        <w:tc>
          <w:tcPr>
            <w:tcW w:w="1964" w:type="dxa"/>
            <w:shd w:val="clear" w:color="auto" w:fill="auto"/>
          </w:tcPr>
          <w:p w:rsidR="006E5C62" w:rsidRPr="00E22CB7" w:rsidRDefault="006E5C62" w:rsidP="003B391F">
            <w:pPr>
              <w:pStyle w:val="TAH"/>
              <w:rPr>
                <w:sz w:val="16"/>
                <w:szCs w:val="16"/>
              </w:rPr>
            </w:pPr>
            <w:r w:rsidRPr="00E22CB7">
              <w:rPr>
                <w:sz w:val="16"/>
                <w:szCs w:val="16"/>
              </w:rPr>
              <w:t>TX IL Max</w:t>
            </w:r>
          </w:p>
          <w:p w:rsidR="006E5C62" w:rsidRPr="00E22CB7" w:rsidRDefault="006E5C62" w:rsidP="003B391F">
            <w:pPr>
              <w:pStyle w:val="TAH"/>
              <w:rPr>
                <w:sz w:val="16"/>
                <w:szCs w:val="16"/>
              </w:rPr>
            </w:pPr>
            <w:r w:rsidRPr="00E22CB7">
              <w:rPr>
                <w:sz w:val="16"/>
                <w:szCs w:val="16"/>
              </w:rPr>
              <w:t>(dB)</w:t>
            </w:r>
          </w:p>
        </w:tc>
        <w:tc>
          <w:tcPr>
            <w:tcW w:w="1964" w:type="dxa"/>
            <w:shd w:val="clear" w:color="auto" w:fill="auto"/>
          </w:tcPr>
          <w:p w:rsidR="006E5C62" w:rsidRPr="00E22CB7" w:rsidRDefault="006E5C62" w:rsidP="003B391F">
            <w:pPr>
              <w:pStyle w:val="TAH"/>
              <w:rPr>
                <w:sz w:val="16"/>
                <w:szCs w:val="16"/>
              </w:rPr>
            </w:pPr>
            <w:r w:rsidRPr="00E22CB7">
              <w:rPr>
                <w:sz w:val="16"/>
                <w:szCs w:val="16"/>
              </w:rPr>
              <w:t>RX IL Max</w:t>
            </w:r>
          </w:p>
          <w:p w:rsidR="006E5C62" w:rsidRPr="00E22CB7" w:rsidRDefault="006E5C62" w:rsidP="003B391F">
            <w:pPr>
              <w:pStyle w:val="TAH"/>
              <w:rPr>
                <w:sz w:val="16"/>
                <w:szCs w:val="16"/>
              </w:rPr>
            </w:pPr>
            <w:r w:rsidRPr="00E22CB7">
              <w:rPr>
                <w:sz w:val="16"/>
                <w:szCs w:val="16"/>
              </w:rPr>
              <w:t>(dB)</w:t>
            </w:r>
          </w:p>
        </w:tc>
        <w:tc>
          <w:tcPr>
            <w:tcW w:w="1964" w:type="dxa"/>
            <w:shd w:val="clear" w:color="auto" w:fill="auto"/>
          </w:tcPr>
          <w:p w:rsidR="006E5C62" w:rsidRPr="00E22CB7" w:rsidRDefault="006E5C62" w:rsidP="003B391F">
            <w:pPr>
              <w:pStyle w:val="TAH"/>
              <w:rPr>
                <w:sz w:val="16"/>
                <w:szCs w:val="16"/>
              </w:rPr>
            </w:pPr>
            <w:r w:rsidRPr="00E22CB7">
              <w:rPr>
                <w:sz w:val="16"/>
                <w:szCs w:val="16"/>
              </w:rPr>
              <w:t>T</w:t>
            </w:r>
            <w:r w:rsidR="00E22CB7" w:rsidRPr="00E22CB7">
              <w:rPr>
                <w:sz w:val="16"/>
                <w:szCs w:val="16"/>
              </w:rPr>
              <w:t>0</w:t>
            </w:r>
            <w:r w:rsidRPr="00E22CB7">
              <w:rPr>
                <w:sz w:val="16"/>
                <w:szCs w:val="16"/>
              </w:rPr>
              <w:t>X Isolation Min</w:t>
            </w:r>
          </w:p>
          <w:p w:rsidR="006E5C62" w:rsidRPr="00E22CB7" w:rsidRDefault="006E5C62" w:rsidP="003B391F">
            <w:pPr>
              <w:pStyle w:val="TAH"/>
              <w:rPr>
                <w:sz w:val="16"/>
                <w:szCs w:val="16"/>
              </w:rPr>
            </w:pPr>
            <w:r w:rsidRPr="00E22CB7">
              <w:rPr>
                <w:sz w:val="16"/>
                <w:szCs w:val="16"/>
              </w:rPr>
              <w:t>(dB)</w:t>
            </w:r>
          </w:p>
        </w:tc>
        <w:tc>
          <w:tcPr>
            <w:tcW w:w="1964" w:type="dxa"/>
            <w:shd w:val="clear" w:color="auto" w:fill="auto"/>
          </w:tcPr>
          <w:p w:rsidR="006E5C62" w:rsidRPr="00E22CB7" w:rsidRDefault="006E5C62" w:rsidP="003B391F">
            <w:pPr>
              <w:pStyle w:val="TAH"/>
              <w:rPr>
                <w:sz w:val="16"/>
                <w:szCs w:val="16"/>
              </w:rPr>
            </w:pPr>
            <w:r w:rsidRPr="00E22CB7">
              <w:rPr>
                <w:sz w:val="16"/>
                <w:szCs w:val="16"/>
              </w:rPr>
              <w:t>RX Isolation Min</w:t>
            </w:r>
          </w:p>
          <w:p w:rsidR="006E5C62" w:rsidRPr="00E22CB7" w:rsidRDefault="006E5C62" w:rsidP="003B391F">
            <w:pPr>
              <w:pStyle w:val="TAH"/>
              <w:rPr>
                <w:sz w:val="16"/>
                <w:szCs w:val="16"/>
              </w:rPr>
            </w:pPr>
            <w:r w:rsidRPr="00E22CB7">
              <w:rPr>
                <w:sz w:val="16"/>
                <w:szCs w:val="16"/>
              </w:rPr>
              <w:t>(dB)</w:t>
            </w:r>
          </w:p>
        </w:tc>
      </w:tr>
      <w:tr w:rsidR="006E5C62" w:rsidRPr="00E22CB7" w:rsidTr="003B391F">
        <w:tc>
          <w:tcPr>
            <w:tcW w:w="1963" w:type="dxa"/>
            <w:shd w:val="clear" w:color="auto" w:fill="auto"/>
          </w:tcPr>
          <w:p w:rsidR="006E5C62" w:rsidRPr="00E22CB7" w:rsidRDefault="006E5C62" w:rsidP="003B391F">
            <w:pPr>
              <w:pStyle w:val="TAC"/>
              <w:rPr>
                <w:sz w:val="16"/>
                <w:szCs w:val="16"/>
              </w:rPr>
            </w:pPr>
            <w:r w:rsidRPr="00E22CB7">
              <w:rPr>
                <w:sz w:val="16"/>
                <w:szCs w:val="16"/>
              </w:rPr>
              <w:t>Vendor A</w:t>
            </w:r>
          </w:p>
        </w:tc>
        <w:tc>
          <w:tcPr>
            <w:tcW w:w="1964" w:type="dxa"/>
            <w:shd w:val="clear" w:color="auto" w:fill="auto"/>
          </w:tcPr>
          <w:p w:rsidR="006E5C62" w:rsidRPr="00E22CB7" w:rsidRDefault="00FA64C2" w:rsidP="003B391F">
            <w:pPr>
              <w:pStyle w:val="TAC"/>
              <w:rPr>
                <w:sz w:val="16"/>
                <w:szCs w:val="16"/>
              </w:rPr>
            </w:pPr>
            <w:r>
              <w:rPr>
                <w:sz w:val="16"/>
                <w:szCs w:val="16"/>
              </w:rPr>
              <w:t>1.3</w:t>
            </w:r>
          </w:p>
        </w:tc>
        <w:tc>
          <w:tcPr>
            <w:tcW w:w="1964" w:type="dxa"/>
            <w:shd w:val="clear" w:color="auto" w:fill="auto"/>
          </w:tcPr>
          <w:p w:rsidR="006E5C62" w:rsidRPr="00E22CB7" w:rsidRDefault="00FA64C2" w:rsidP="003B391F">
            <w:pPr>
              <w:pStyle w:val="TAC"/>
              <w:rPr>
                <w:sz w:val="16"/>
                <w:szCs w:val="16"/>
              </w:rPr>
            </w:pPr>
            <w:r>
              <w:rPr>
                <w:sz w:val="16"/>
                <w:szCs w:val="16"/>
              </w:rPr>
              <w:t>1.3</w:t>
            </w:r>
          </w:p>
        </w:tc>
        <w:tc>
          <w:tcPr>
            <w:tcW w:w="1964" w:type="dxa"/>
            <w:shd w:val="clear" w:color="auto" w:fill="auto"/>
          </w:tcPr>
          <w:p w:rsidR="006E5C62" w:rsidRPr="00E22CB7" w:rsidRDefault="00FA64C2" w:rsidP="003B391F">
            <w:pPr>
              <w:pStyle w:val="TAC"/>
              <w:rPr>
                <w:sz w:val="16"/>
                <w:szCs w:val="16"/>
              </w:rPr>
            </w:pPr>
            <w:r>
              <w:rPr>
                <w:sz w:val="16"/>
                <w:szCs w:val="16"/>
              </w:rPr>
              <w:t>60</w:t>
            </w:r>
          </w:p>
        </w:tc>
        <w:tc>
          <w:tcPr>
            <w:tcW w:w="1964" w:type="dxa"/>
            <w:shd w:val="clear" w:color="auto" w:fill="auto"/>
          </w:tcPr>
          <w:p w:rsidR="006E5C62" w:rsidRPr="00E22CB7" w:rsidRDefault="00FA64C2" w:rsidP="003B391F">
            <w:pPr>
              <w:pStyle w:val="TAC"/>
              <w:rPr>
                <w:sz w:val="16"/>
                <w:szCs w:val="16"/>
              </w:rPr>
            </w:pPr>
            <w:r>
              <w:rPr>
                <w:sz w:val="16"/>
                <w:szCs w:val="16"/>
              </w:rPr>
              <w:t>60</w:t>
            </w:r>
          </w:p>
        </w:tc>
      </w:tr>
      <w:tr w:rsidR="006E5C62" w:rsidRPr="00E22CB7" w:rsidTr="003B391F">
        <w:tc>
          <w:tcPr>
            <w:tcW w:w="1963" w:type="dxa"/>
            <w:shd w:val="clear" w:color="auto" w:fill="auto"/>
          </w:tcPr>
          <w:p w:rsidR="006E5C62" w:rsidRPr="00E22CB7" w:rsidRDefault="006E5C62" w:rsidP="003B391F">
            <w:pPr>
              <w:pStyle w:val="TAC"/>
              <w:rPr>
                <w:sz w:val="16"/>
                <w:szCs w:val="16"/>
              </w:rPr>
            </w:pPr>
            <w:r w:rsidRPr="00E22CB7">
              <w:rPr>
                <w:sz w:val="16"/>
                <w:szCs w:val="16"/>
              </w:rPr>
              <w:t>Vendor B</w:t>
            </w:r>
          </w:p>
        </w:tc>
        <w:tc>
          <w:tcPr>
            <w:tcW w:w="1964" w:type="dxa"/>
            <w:shd w:val="clear" w:color="auto" w:fill="auto"/>
          </w:tcPr>
          <w:p w:rsidR="006E5C62" w:rsidRPr="00E22CB7" w:rsidRDefault="00FA64C2" w:rsidP="003B391F">
            <w:pPr>
              <w:pStyle w:val="TAC"/>
              <w:rPr>
                <w:sz w:val="16"/>
                <w:szCs w:val="16"/>
              </w:rPr>
            </w:pPr>
            <w:r>
              <w:rPr>
                <w:sz w:val="16"/>
                <w:szCs w:val="16"/>
              </w:rPr>
              <w:t>2.0</w:t>
            </w:r>
          </w:p>
        </w:tc>
        <w:tc>
          <w:tcPr>
            <w:tcW w:w="1964" w:type="dxa"/>
            <w:shd w:val="clear" w:color="auto" w:fill="auto"/>
          </w:tcPr>
          <w:p w:rsidR="006E5C62" w:rsidRPr="00E22CB7" w:rsidRDefault="00FA64C2" w:rsidP="003B391F">
            <w:pPr>
              <w:pStyle w:val="TAC"/>
              <w:rPr>
                <w:sz w:val="16"/>
                <w:szCs w:val="16"/>
              </w:rPr>
            </w:pPr>
            <w:r>
              <w:rPr>
                <w:sz w:val="16"/>
                <w:szCs w:val="16"/>
              </w:rPr>
              <w:t>2.8</w:t>
            </w:r>
          </w:p>
        </w:tc>
        <w:tc>
          <w:tcPr>
            <w:tcW w:w="1964" w:type="dxa"/>
            <w:shd w:val="clear" w:color="auto" w:fill="auto"/>
          </w:tcPr>
          <w:p w:rsidR="006E5C62" w:rsidRPr="00E22CB7" w:rsidRDefault="00FA64C2" w:rsidP="003B391F">
            <w:pPr>
              <w:pStyle w:val="TAC"/>
              <w:rPr>
                <w:sz w:val="16"/>
                <w:szCs w:val="16"/>
              </w:rPr>
            </w:pPr>
            <w:r>
              <w:rPr>
                <w:sz w:val="16"/>
                <w:szCs w:val="16"/>
              </w:rPr>
              <w:t>55</w:t>
            </w:r>
          </w:p>
        </w:tc>
        <w:tc>
          <w:tcPr>
            <w:tcW w:w="1964" w:type="dxa"/>
            <w:shd w:val="clear" w:color="auto" w:fill="auto"/>
          </w:tcPr>
          <w:p w:rsidR="006E5C62" w:rsidRPr="00E22CB7" w:rsidRDefault="00FA64C2" w:rsidP="003B391F">
            <w:pPr>
              <w:pStyle w:val="TAC"/>
              <w:rPr>
                <w:sz w:val="16"/>
                <w:szCs w:val="16"/>
              </w:rPr>
            </w:pPr>
            <w:r>
              <w:rPr>
                <w:sz w:val="16"/>
                <w:szCs w:val="16"/>
              </w:rPr>
              <w:t>55</w:t>
            </w:r>
          </w:p>
        </w:tc>
      </w:tr>
      <w:tr w:rsidR="006E5C62" w:rsidRPr="00E22CB7" w:rsidTr="003B391F">
        <w:tc>
          <w:tcPr>
            <w:tcW w:w="1963" w:type="dxa"/>
            <w:shd w:val="clear" w:color="auto" w:fill="auto"/>
          </w:tcPr>
          <w:p w:rsidR="006E5C62" w:rsidRPr="00E22CB7" w:rsidRDefault="006E5C62" w:rsidP="003B391F">
            <w:pPr>
              <w:pStyle w:val="TAC"/>
              <w:rPr>
                <w:sz w:val="16"/>
                <w:szCs w:val="16"/>
              </w:rPr>
            </w:pPr>
            <w:r w:rsidRPr="00E22CB7">
              <w:rPr>
                <w:sz w:val="16"/>
                <w:szCs w:val="16"/>
              </w:rPr>
              <w:t>Vendor C</w:t>
            </w: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r>
      <w:tr w:rsidR="006E5C62" w:rsidRPr="00E22CB7" w:rsidTr="003B391F">
        <w:tc>
          <w:tcPr>
            <w:tcW w:w="1963" w:type="dxa"/>
            <w:shd w:val="clear" w:color="auto" w:fill="auto"/>
          </w:tcPr>
          <w:p w:rsidR="006E5C62" w:rsidRPr="00E22CB7" w:rsidRDefault="006E5C62" w:rsidP="003B391F">
            <w:pPr>
              <w:pStyle w:val="TAC"/>
              <w:rPr>
                <w:sz w:val="16"/>
                <w:szCs w:val="16"/>
              </w:rPr>
            </w:pPr>
            <w:r w:rsidRPr="00E22CB7">
              <w:rPr>
                <w:sz w:val="16"/>
                <w:szCs w:val="16"/>
              </w:rPr>
              <w:t>Vendor D</w:t>
            </w: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r>
      <w:tr w:rsidR="006E5C62" w:rsidRPr="00E22CB7" w:rsidTr="003B391F">
        <w:tc>
          <w:tcPr>
            <w:tcW w:w="1963" w:type="dxa"/>
            <w:shd w:val="clear" w:color="auto" w:fill="auto"/>
          </w:tcPr>
          <w:p w:rsidR="006E5C62" w:rsidRPr="00E22CB7" w:rsidRDefault="006E5C62" w:rsidP="003B391F">
            <w:pPr>
              <w:pStyle w:val="TAC"/>
              <w:rPr>
                <w:sz w:val="16"/>
                <w:szCs w:val="16"/>
              </w:rPr>
            </w:pPr>
            <w:r w:rsidRPr="00E22CB7">
              <w:rPr>
                <w:sz w:val="16"/>
                <w:szCs w:val="16"/>
              </w:rPr>
              <w:t>Average</w:t>
            </w: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c>
          <w:tcPr>
            <w:tcW w:w="1964" w:type="dxa"/>
            <w:shd w:val="clear" w:color="auto" w:fill="auto"/>
          </w:tcPr>
          <w:p w:rsidR="006E5C62" w:rsidRPr="00E22CB7" w:rsidRDefault="006E5C62" w:rsidP="003B391F">
            <w:pPr>
              <w:pStyle w:val="TAC"/>
              <w:rPr>
                <w:sz w:val="16"/>
                <w:szCs w:val="16"/>
              </w:rPr>
            </w:pPr>
          </w:p>
        </w:tc>
      </w:tr>
    </w:tbl>
    <w:p w:rsidR="006E5C62" w:rsidRPr="00E22CB7" w:rsidRDefault="006E5C62" w:rsidP="006E5C62"/>
    <w:p w:rsidR="006E5C62" w:rsidRPr="00E22CB7" w:rsidRDefault="006E5C62" w:rsidP="00E22CB7">
      <w:pPr>
        <w:pStyle w:val="Heading2"/>
        <w:ind w:left="0" w:firstLine="0"/>
      </w:pPr>
      <w:bookmarkStart w:id="12" w:name="_GoBack"/>
      <w:bookmarkEnd w:id="12"/>
    </w:p>
    <w:p w:rsidR="006F43DC" w:rsidRPr="00E22CB7" w:rsidRDefault="008A03DF" w:rsidP="008A03DF">
      <w:pPr>
        <w:pStyle w:val="Heading2"/>
        <w:ind w:hanging="850"/>
      </w:pPr>
      <w:r w:rsidRPr="00E22CB7">
        <w:t>3.0</w:t>
      </w:r>
      <w:r w:rsidRPr="00E22CB7">
        <w:tab/>
      </w:r>
      <w:r w:rsidR="006F43DC" w:rsidRPr="00E22CB7">
        <w:t>References</w:t>
      </w:r>
    </w:p>
    <w:p w:rsidR="00B27808" w:rsidRPr="008A03DF" w:rsidRDefault="00B27808" w:rsidP="00B27808">
      <w:pPr>
        <w:pStyle w:val="EX"/>
        <w:spacing w:after="0"/>
        <w:ind w:left="426" w:hanging="426"/>
      </w:pPr>
      <w:r w:rsidRPr="00E22CB7">
        <w:t>[3]</w:t>
      </w:r>
      <w:r w:rsidRPr="00E22CB7">
        <w:tab/>
        <w:t>3GPP TR 36.870: "Study on New AWS 3/4 Band for LTE".</w:t>
      </w:r>
    </w:p>
    <w:p w:rsidR="00B27808" w:rsidRDefault="00B27808" w:rsidP="00B27808">
      <w:pPr>
        <w:pStyle w:val="EX"/>
        <w:spacing w:after="0"/>
        <w:ind w:left="426" w:hanging="426"/>
      </w:pPr>
    </w:p>
    <w:p w:rsidR="00B27808" w:rsidRDefault="00B27808" w:rsidP="008A03DF">
      <w:pPr>
        <w:pStyle w:val="Heading2"/>
        <w:numPr>
          <w:ilvl w:val="0"/>
          <w:numId w:val="39"/>
        </w:numPr>
      </w:pPr>
      <w:r>
        <w:t>Proposal for TR36.</w:t>
      </w:r>
      <w:r w:rsidR="00DC70FA">
        <w:t>749v0</w:t>
      </w:r>
      <w:r>
        <w:t>.</w:t>
      </w:r>
      <w:r w:rsidR="00E22CB7">
        <w:t>1</w:t>
      </w:r>
      <w:r>
        <w:t>.0</w:t>
      </w:r>
    </w:p>
    <w:p w:rsidR="005C5584" w:rsidRDefault="005C5584" w:rsidP="005C5584"/>
    <w:p w:rsidR="005C5584" w:rsidRPr="005C5584" w:rsidRDefault="005C5584" w:rsidP="005C5584">
      <w:pPr>
        <w:jc w:val="center"/>
      </w:pPr>
      <w:r>
        <w:t>---- Start of TP -------</w:t>
      </w:r>
    </w:p>
    <w:p w:rsidR="006E5C62" w:rsidRPr="00FB0715" w:rsidRDefault="006E5C62" w:rsidP="006E5C62">
      <w:pPr>
        <w:pStyle w:val="Heading1"/>
      </w:pPr>
      <w:bookmarkStart w:id="13" w:name="_Toc441769982"/>
      <w:r w:rsidRPr="00FB0715">
        <w:t>8</w:t>
      </w:r>
      <w:r w:rsidRPr="00FB0715">
        <w:tab/>
        <w:t>Study of E-UTRA specific issues</w:t>
      </w:r>
      <w:bookmarkEnd w:id="13"/>
    </w:p>
    <w:p w:rsidR="006E5C62" w:rsidRDefault="006E5C62" w:rsidP="006E5C62">
      <w:pPr>
        <w:pStyle w:val="Heading2"/>
      </w:pPr>
      <w:bookmarkStart w:id="14" w:name="_Toc436821792"/>
      <w:bookmarkStart w:id="15" w:name="_Toc441769983"/>
      <w:r>
        <w:t>8.1</w:t>
      </w:r>
      <w:r>
        <w:tab/>
        <w:t>UE specific (stand-</w:t>
      </w:r>
      <w:r w:rsidRPr="00FB0715">
        <w:t>alone band)</w:t>
      </w:r>
      <w:bookmarkEnd w:id="14"/>
      <w:bookmarkEnd w:id="15"/>
    </w:p>
    <w:p w:rsidR="006E5C62" w:rsidRPr="00D32C49" w:rsidRDefault="006E5C62" w:rsidP="006E5C62">
      <w:pPr>
        <w:pStyle w:val="Heading3"/>
      </w:pPr>
      <w:bookmarkStart w:id="16" w:name="_Toc441769984"/>
      <w:r>
        <w:t>8.1.1</w:t>
      </w:r>
      <w:r>
        <w:tab/>
        <w:t>Filter data</w:t>
      </w:r>
      <w:bookmarkEnd w:id="16"/>
    </w:p>
    <w:p w:rsidR="006E5C62" w:rsidRDefault="006E5C62" w:rsidP="006E5C62">
      <w:pPr>
        <w:jc w:val="both"/>
      </w:pPr>
      <w:r>
        <w:rPr>
          <w:lang w:eastAsia="x-none"/>
        </w:rPr>
        <w:t>This section is designed to capture the key aspect of the duplex filter to support Band [</w:t>
      </w:r>
      <w:r w:rsidR="00E22CB7">
        <w:rPr>
          <w:lang w:eastAsia="x-none"/>
        </w:rPr>
        <w:t>70</w:t>
      </w:r>
      <w:r>
        <w:rPr>
          <w:lang w:eastAsia="x-none"/>
        </w:rPr>
        <w:t>]. It proposed that results of filter date is captured and compared to the reference band (B4). This data can then be used to consider the impact on TX maximum power and RFSENS.</w:t>
      </w:r>
      <w:r w:rsidRPr="004B46D1">
        <w:t xml:space="preserve"> </w:t>
      </w:r>
    </w:p>
    <w:p w:rsidR="006E5C62" w:rsidRPr="00FB0715" w:rsidRDefault="006E5C62" w:rsidP="006E5C62">
      <w:r>
        <w:t>F</w:t>
      </w:r>
      <w:r w:rsidRPr="00FB0715">
        <w:t xml:space="preserve">ilter data for the </w:t>
      </w:r>
      <w:r>
        <w:t>Band [</w:t>
      </w:r>
      <w:r w:rsidR="00E22CB7">
        <w:t>70</w:t>
      </w:r>
      <w:r>
        <w:t xml:space="preserve">] </w:t>
      </w:r>
      <w:r w:rsidRPr="00FB0715">
        <w:t>(1</w:t>
      </w:r>
      <w:r>
        <w:t>695</w:t>
      </w:r>
      <w:r w:rsidRPr="00FB0715">
        <w:t>-17</w:t>
      </w:r>
      <w:r>
        <w:t xml:space="preserve">10 </w:t>
      </w:r>
      <w:r w:rsidRPr="00FB0715">
        <w:t>MHz UL/</w:t>
      </w:r>
      <w:r>
        <w:t>1195</w:t>
      </w:r>
      <w:r w:rsidRPr="00FB0715">
        <w:t>-2</w:t>
      </w:r>
      <w:r>
        <w:t xml:space="preserve">020 </w:t>
      </w:r>
      <w:r w:rsidRPr="00FB0715">
        <w:t>MHz DL) is shown in Table 8.1-1.</w:t>
      </w:r>
      <w:r>
        <w:t xml:space="preserve"> </w:t>
      </w:r>
      <w:r w:rsidRPr="00FB0715">
        <w:t>The data provided is all under extreme temperature condition (ETC).</w:t>
      </w:r>
    </w:p>
    <w:p w:rsidR="006E5C62" w:rsidRPr="00FB0715" w:rsidRDefault="006E5C62" w:rsidP="006E5C62">
      <w:pPr>
        <w:pStyle w:val="TH"/>
      </w:pPr>
      <w:r w:rsidRPr="00FB0715">
        <w:lastRenderedPageBreak/>
        <w:t>Table 8.1-1</w:t>
      </w:r>
      <w:r>
        <w:t>:</w:t>
      </w:r>
      <w:r w:rsidRPr="00FB0715">
        <w:t xml:space="preserve"> Simulated filter data for AWS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12"/>
        <w:gridCol w:w="1912"/>
        <w:gridCol w:w="1925"/>
        <w:gridCol w:w="1925"/>
      </w:tblGrid>
      <w:tr w:rsidR="006E5C62" w:rsidRPr="00FB0715" w:rsidTr="00FA64C2">
        <w:tc>
          <w:tcPr>
            <w:tcW w:w="1921" w:type="dxa"/>
            <w:shd w:val="clear" w:color="auto" w:fill="auto"/>
          </w:tcPr>
          <w:p w:rsidR="006E5C62" w:rsidRPr="00C57014" w:rsidRDefault="006E5C62" w:rsidP="003B391F">
            <w:pPr>
              <w:rPr>
                <w:sz w:val="16"/>
                <w:szCs w:val="16"/>
              </w:rPr>
            </w:pPr>
          </w:p>
        </w:tc>
        <w:tc>
          <w:tcPr>
            <w:tcW w:w="1912" w:type="dxa"/>
            <w:shd w:val="clear" w:color="auto" w:fill="auto"/>
          </w:tcPr>
          <w:p w:rsidR="006E5C62" w:rsidRPr="00C57014" w:rsidRDefault="006E5C62" w:rsidP="003B391F">
            <w:pPr>
              <w:pStyle w:val="TAH"/>
              <w:rPr>
                <w:sz w:val="16"/>
                <w:szCs w:val="16"/>
              </w:rPr>
            </w:pPr>
            <w:r w:rsidRPr="00C57014">
              <w:rPr>
                <w:sz w:val="16"/>
                <w:szCs w:val="16"/>
              </w:rPr>
              <w:t>TX IL Max</w:t>
            </w:r>
          </w:p>
          <w:p w:rsidR="006E5C62" w:rsidRPr="00C57014" w:rsidRDefault="006E5C62" w:rsidP="003B391F">
            <w:pPr>
              <w:pStyle w:val="TAH"/>
              <w:rPr>
                <w:sz w:val="16"/>
                <w:szCs w:val="16"/>
              </w:rPr>
            </w:pPr>
            <w:r w:rsidRPr="00C57014">
              <w:rPr>
                <w:sz w:val="16"/>
                <w:szCs w:val="16"/>
              </w:rPr>
              <w:t>(dB)</w:t>
            </w:r>
          </w:p>
        </w:tc>
        <w:tc>
          <w:tcPr>
            <w:tcW w:w="1912" w:type="dxa"/>
            <w:shd w:val="clear" w:color="auto" w:fill="auto"/>
          </w:tcPr>
          <w:p w:rsidR="006E5C62" w:rsidRPr="00C57014" w:rsidRDefault="006E5C62" w:rsidP="003B391F">
            <w:pPr>
              <w:pStyle w:val="TAH"/>
              <w:rPr>
                <w:sz w:val="16"/>
                <w:szCs w:val="16"/>
              </w:rPr>
            </w:pPr>
            <w:r w:rsidRPr="00C57014">
              <w:rPr>
                <w:sz w:val="16"/>
                <w:szCs w:val="16"/>
              </w:rPr>
              <w:t>RX IL Max</w:t>
            </w:r>
          </w:p>
          <w:p w:rsidR="006E5C62" w:rsidRPr="00C57014" w:rsidRDefault="006E5C62" w:rsidP="003B391F">
            <w:pPr>
              <w:pStyle w:val="TAH"/>
              <w:rPr>
                <w:sz w:val="16"/>
                <w:szCs w:val="16"/>
              </w:rPr>
            </w:pPr>
            <w:r w:rsidRPr="00C57014">
              <w:rPr>
                <w:sz w:val="16"/>
                <w:szCs w:val="16"/>
              </w:rPr>
              <w:t>(dB)</w:t>
            </w:r>
          </w:p>
        </w:tc>
        <w:tc>
          <w:tcPr>
            <w:tcW w:w="1925" w:type="dxa"/>
            <w:shd w:val="clear" w:color="auto" w:fill="auto"/>
          </w:tcPr>
          <w:p w:rsidR="006E5C62" w:rsidRPr="00C57014" w:rsidRDefault="006E5C62" w:rsidP="003B391F">
            <w:pPr>
              <w:pStyle w:val="TAH"/>
              <w:rPr>
                <w:sz w:val="16"/>
                <w:szCs w:val="16"/>
              </w:rPr>
            </w:pPr>
            <w:r w:rsidRPr="00C57014">
              <w:rPr>
                <w:sz w:val="16"/>
                <w:szCs w:val="16"/>
              </w:rPr>
              <w:t>TX Isolation Min</w:t>
            </w:r>
          </w:p>
          <w:p w:rsidR="006E5C62" w:rsidRPr="00C57014" w:rsidRDefault="006E5C62" w:rsidP="003B391F">
            <w:pPr>
              <w:pStyle w:val="TAH"/>
              <w:rPr>
                <w:sz w:val="16"/>
                <w:szCs w:val="16"/>
              </w:rPr>
            </w:pPr>
            <w:r w:rsidRPr="00C57014">
              <w:rPr>
                <w:sz w:val="16"/>
                <w:szCs w:val="16"/>
              </w:rPr>
              <w:t>(dB)</w:t>
            </w:r>
          </w:p>
        </w:tc>
        <w:tc>
          <w:tcPr>
            <w:tcW w:w="1925" w:type="dxa"/>
            <w:shd w:val="clear" w:color="auto" w:fill="auto"/>
          </w:tcPr>
          <w:p w:rsidR="006E5C62" w:rsidRPr="00C57014" w:rsidRDefault="006E5C62" w:rsidP="003B391F">
            <w:pPr>
              <w:pStyle w:val="TAH"/>
              <w:rPr>
                <w:sz w:val="16"/>
                <w:szCs w:val="16"/>
              </w:rPr>
            </w:pPr>
            <w:r w:rsidRPr="00C57014">
              <w:rPr>
                <w:sz w:val="16"/>
                <w:szCs w:val="16"/>
              </w:rPr>
              <w:t>RX Isolation Min</w:t>
            </w:r>
          </w:p>
          <w:p w:rsidR="006E5C62" w:rsidRPr="00C57014" w:rsidRDefault="006E5C62" w:rsidP="003B391F">
            <w:pPr>
              <w:pStyle w:val="TAH"/>
              <w:rPr>
                <w:sz w:val="16"/>
                <w:szCs w:val="16"/>
              </w:rPr>
            </w:pPr>
            <w:r w:rsidRPr="00C57014">
              <w:rPr>
                <w:sz w:val="16"/>
                <w:szCs w:val="16"/>
              </w:rPr>
              <w:t>(dB)</w:t>
            </w:r>
          </w:p>
        </w:tc>
      </w:tr>
      <w:tr w:rsidR="00FA64C2" w:rsidRPr="00FB0715" w:rsidTr="00FA64C2">
        <w:tc>
          <w:tcPr>
            <w:tcW w:w="1921" w:type="dxa"/>
            <w:shd w:val="clear" w:color="auto" w:fill="auto"/>
          </w:tcPr>
          <w:p w:rsidR="00FA64C2" w:rsidRPr="00C57014" w:rsidRDefault="00FA64C2" w:rsidP="00FA64C2">
            <w:pPr>
              <w:pStyle w:val="TAC"/>
              <w:rPr>
                <w:sz w:val="16"/>
                <w:szCs w:val="16"/>
              </w:rPr>
            </w:pPr>
            <w:r w:rsidRPr="00C57014">
              <w:rPr>
                <w:sz w:val="16"/>
                <w:szCs w:val="16"/>
              </w:rPr>
              <w:t>Vendor A</w:t>
            </w:r>
          </w:p>
        </w:tc>
        <w:tc>
          <w:tcPr>
            <w:tcW w:w="1912" w:type="dxa"/>
            <w:shd w:val="clear" w:color="auto" w:fill="auto"/>
          </w:tcPr>
          <w:p w:rsidR="00FA64C2" w:rsidRPr="00C57014" w:rsidRDefault="00FA64C2" w:rsidP="00FA64C2">
            <w:pPr>
              <w:pStyle w:val="TAC"/>
              <w:rPr>
                <w:sz w:val="16"/>
                <w:szCs w:val="16"/>
              </w:rPr>
            </w:pPr>
            <w:ins w:id="17" w:author="Edgar Fernandes" w:date="2016-03-30T10:09:00Z">
              <w:r>
                <w:rPr>
                  <w:sz w:val="16"/>
                  <w:szCs w:val="16"/>
                </w:rPr>
                <w:t>1.3</w:t>
              </w:r>
            </w:ins>
          </w:p>
        </w:tc>
        <w:tc>
          <w:tcPr>
            <w:tcW w:w="1912" w:type="dxa"/>
            <w:shd w:val="clear" w:color="auto" w:fill="auto"/>
          </w:tcPr>
          <w:p w:rsidR="00FA64C2" w:rsidRPr="00C57014" w:rsidRDefault="00FA64C2" w:rsidP="00FA64C2">
            <w:pPr>
              <w:pStyle w:val="TAC"/>
              <w:rPr>
                <w:sz w:val="16"/>
                <w:szCs w:val="16"/>
              </w:rPr>
            </w:pPr>
            <w:ins w:id="18" w:author="Edgar Fernandes" w:date="2016-03-30T10:09:00Z">
              <w:r>
                <w:rPr>
                  <w:sz w:val="16"/>
                  <w:szCs w:val="16"/>
                </w:rPr>
                <w:t>1.3</w:t>
              </w:r>
            </w:ins>
          </w:p>
        </w:tc>
        <w:tc>
          <w:tcPr>
            <w:tcW w:w="1925" w:type="dxa"/>
            <w:shd w:val="clear" w:color="auto" w:fill="auto"/>
          </w:tcPr>
          <w:p w:rsidR="00FA64C2" w:rsidRPr="00C57014" w:rsidRDefault="00FA64C2" w:rsidP="00FA64C2">
            <w:pPr>
              <w:pStyle w:val="TAC"/>
              <w:rPr>
                <w:sz w:val="16"/>
                <w:szCs w:val="16"/>
              </w:rPr>
            </w:pPr>
            <w:ins w:id="19" w:author="Edgar Fernandes" w:date="2016-03-30T10:09:00Z">
              <w:r>
                <w:rPr>
                  <w:sz w:val="16"/>
                  <w:szCs w:val="16"/>
                </w:rPr>
                <w:t>60</w:t>
              </w:r>
            </w:ins>
          </w:p>
        </w:tc>
        <w:tc>
          <w:tcPr>
            <w:tcW w:w="1925" w:type="dxa"/>
            <w:shd w:val="clear" w:color="auto" w:fill="auto"/>
          </w:tcPr>
          <w:p w:rsidR="00FA64C2" w:rsidRPr="00C57014" w:rsidRDefault="00FA64C2" w:rsidP="00FA64C2">
            <w:pPr>
              <w:pStyle w:val="TAC"/>
              <w:rPr>
                <w:sz w:val="16"/>
                <w:szCs w:val="16"/>
              </w:rPr>
            </w:pPr>
            <w:ins w:id="20" w:author="Edgar Fernandes" w:date="2016-03-30T10:09:00Z">
              <w:r>
                <w:rPr>
                  <w:sz w:val="16"/>
                  <w:szCs w:val="16"/>
                </w:rPr>
                <w:t>60</w:t>
              </w:r>
            </w:ins>
          </w:p>
        </w:tc>
      </w:tr>
      <w:tr w:rsidR="00FA64C2" w:rsidRPr="00FB0715" w:rsidTr="00FA64C2">
        <w:tc>
          <w:tcPr>
            <w:tcW w:w="1921" w:type="dxa"/>
            <w:shd w:val="clear" w:color="auto" w:fill="auto"/>
          </w:tcPr>
          <w:p w:rsidR="00FA64C2" w:rsidRPr="00C57014" w:rsidRDefault="00FA64C2" w:rsidP="00FA64C2">
            <w:pPr>
              <w:pStyle w:val="TAC"/>
              <w:rPr>
                <w:sz w:val="16"/>
                <w:szCs w:val="16"/>
              </w:rPr>
            </w:pPr>
            <w:r w:rsidRPr="00C57014">
              <w:rPr>
                <w:sz w:val="16"/>
                <w:szCs w:val="16"/>
              </w:rPr>
              <w:t>Vendor B</w:t>
            </w:r>
          </w:p>
        </w:tc>
        <w:tc>
          <w:tcPr>
            <w:tcW w:w="1912" w:type="dxa"/>
            <w:shd w:val="clear" w:color="auto" w:fill="auto"/>
          </w:tcPr>
          <w:p w:rsidR="00FA64C2" w:rsidRPr="00C57014" w:rsidRDefault="00FA64C2" w:rsidP="00FA64C2">
            <w:pPr>
              <w:pStyle w:val="TAC"/>
              <w:rPr>
                <w:sz w:val="16"/>
                <w:szCs w:val="16"/>
              </w:rPr>
            </w:pPr>
            <w:ins w:id="21" w:author="Edgar Fernandes" w:date="2016-03-30T10:09:00Z">
              <w:r>
                <w:rPr>
                  <w:sz w:val="16"/>
                  <w:szCs w:val="16"/>
                </w:rPr>
                <w:t>2.0</w:t>
              </w:r>
            </w:ins>
          </w:p>
        </w:tc>
        <w:tc>
          <w:tcPr>
            <w:tcW w:w="1912" w:type="dxa"/>
            <w:shd w:val="clear" w:color="auto" w:fill="auto"/>
          </w:tcPr>
          <w:p w:rsidR="00FA64C2" w:rsidRPr="00C57014" w:rsidRDefault="00FA64C2" w:rsidP="00FA64C2">
            <w:pPr>
              <w:pStyle w:val="TAC"/>
              <w:rPr>
                <w:sz w:val="16"/>
                <w:szCs w:val="16"/>
              </w:rPr>
            </w:pPr>
            <w:ins w:id="22" w:author="Edgar Fernandes" w:date="2016-03-30T10:09:00Z">
              <w:r>
                <w:rPr>
                  <w:sz w:val="16"/>
                  <w:szCs w:val="16"/>
                </w:rPr>
                <w:t>2.8</w:t>
              </w:r>
            </w:ins>
          </w:p>
        </w:tc>
        <w:tc>
          <w:tcPr>
            <w:tcW w:w="1925" w:type="dxa"/>
            <w:shd w:val="clear" w:color="auto" w:fill="auto"/>
          </w:tcPr>
          <w:p w:rsidR="00FA64C2" w:rsidRPr="00C57014" w:rsidRDefault="00FA64C2" w:rsidP="00FA64C2">
            <w:pPr>
              <w:pStyle w:val="TAC"/>
              <w:rPr>
                <w:sz w:val="16"/>
                <w:szCs w:val="16"/>
              </w:rPr>
            </w:pPr>
            <w:ins w:id="23" w:author="Edgar Fernandes" w:date="2016-03-30T10:09:00Z">
              <w:r>
                <w:rPr>
                  <w:sz w:val="16"/>
                  <w:szCs w:val="16"/>
                </w:rPr>
                <w:t>55</w:t>
              </w:r>
            </w:ins>
          </w:p>
        </w:tc>
        <w:tc>
          <w:tcPr>
            <w:tcW w:w="1925" w:type="dxa"/>
            <w:shd w:val="clear" w:color="auto" w:fill="auto"/>
          </w:tcPr>
          <w:p w:rsidR="00FA64C2" w:rsidRPr="00C57014" w:rsidRDefault="00FA64C2" w:rsidP="00FA64C2">
            <w:pPr>
              <w:pStyle w:val="TAC"/>
              <w:rPr>
                <w:sz w:val="16"/>
                <w:szCs w:val="16"/>
              </w:rPr>
            </w:pPr>
            <w:ins w:id="24" w:author="Edgar Fernandes" w:date="2016-03-30T10:09:00Z">
              <w:r>
                <w:rPr>
                  <w:sz w:val="16"/>
                  <w:szCs w:val="16"/>
                </w:rPr>
                <w:t>55</w:t>
              </w:r>
            </w:ins>
          </w:p>
        </w:tc>
      </w:tr>
      <w:tr w:rsidR="006E5C62" w:rsidRPr="00FB0715" w:rsidTr="00FA64C2">
        <w:tc>
          <w:tcPr>
            <w:tcW w:w="1921" w:type="dxa"/>
            <w:shd w:val="clear" w:color="auto" w:fill="auto"/>
          </w:tcPr>
          <w:p w:rsidR="006E5C62" w:rsidRPr="00C57014" w:rsidRDefault="006E5C62" w:rsidP="003B391F">
            <w:pPr>
              <w:pStyle w:val="TAC"/>
              <w:rPr>
                <w:sz w:val="16"/>
                <w:szCs w:val="16"/>
              </w:rPr>
            </w:pPr>
            <w:r w:rsidRPr="00C57014">
              <w:rPr>
                <w:sz w:val="16"/>
                <w:szCs w:val="16"/>
              </w:rPr>
              <w:t>Vendor C</w:t>
            </w:r>
          </w:p>
        </w:tc>
        <w:tc>
          <w:tcPr>
            <w:tcW w:w="1912" w:type="dxa"/>
            <w:shd w:val="clear" w:color="auto" w:fill="auto"/>
          </w:tcPr>
          <w:p w:rsidR="006E5C62" w:rsidRPr="00C57014" w:rsidRDefault="006E5C62" w:rsidP="003B391F">
            <w:pPr>
              <w:pStyle w:val="TAC"/>
              <w:rPr>
                <w:sz w:val="16"/>
                <w:szCs w:val="16"/>
              </w:rPr>
            </w:pPr>
          </w:p>
        </w:tc>
        <w:tc>
          <w:tcPr>
            <w:tcW w:w="1912" w:type="dxa"/>
            <w:shd w:val="clear" w:color="auto" w:fill="auto"/>
          </w:tcPr>
          <w:p w:rsidR="006E5C62" w:rsidRPr="00C57014" w:rsidRDefault="006E5C62" w:rsidP="003B391F">
            <w:pPr>
              <w:pStyle w:val="TAC"/>
              <w:rPr>
                <w:sz w:val="16"/>
                <w:szCs w:val="16"/>
              </w:rPr>
            </w:pPr>
          </w:p>
        </w:tc>
        <w:tc>
          <w:tcPr>
            <w:tcW w:w="1925" w:type="dxa"/>
            <w:shd w:val="clear" w:color="auto" w:fill="auto"/>
          </w:tcPr>
          <w:p w:rsidR="006E5C62" w:rsidRPr="00C57014" w:rsidRDefault="006E5C62" w:rsidP="003B391F">
            <w:pPr>
              <w:pStyle w:val="TAC"/>
              <w:rPr>
                <w:sz w:val="16"/>
                <w:szCs w:val="16"/>
              </w:rPr>
            </w:pPr>
          </w:p>
        </w:tc>
        <w:tc>
          <w:tcPr>
            <w:tcW w:w="1925" w:type="dxa"/>
            <w:shd w:val="clear" w:color="auto" w:fill="auto"/>
          </w:tcPr>
          <w:p w:rsidR="006E5C62" w:rsidRPr="00C57014" w:rsidRDefault="006E5C62" w:rsidP="003B391F">
            <w:pPr>
              <w:pStyle w:val="TAC"/>
              <w:rPr>
                <w:sz w:val="16"/>
                <w:szCs w:val="16"/>
              </w:rPr>
            </w:pPr>
          </w:p>
        </w:tc>
      </w:tr>
      <w:tr w:rsidR="006E5C62" w:rsidRPr="00FB0715" w:rsidTr="00FA64C2">
        <w:tc>
          <w:tcPr>
            <w:tcW w:w="1921" w:type="dxa"/>
            <w:shd w:val="clear" w:color="auto" w:fill="auto"/>
          </w:tcPr>
          <w:p w:rsidR="006E5C62" w:rsidRPr="00C57014" w:rsidRDefault="006E5C62" w:rsidP="003B391F">
            <w:pPr>
              <w:pStyle w:val="TAC"/>
              <w:rPr>
                <w:sz w:val="16"/>
                <w:szCs w:val="16"/>
              </w:rPr>
            </w:pPr>
            <w:r w:rsidRPr="00C57014">
              <w:rPr>
                <w:sz w:val="16"/>
                <w:szCs w:val="16"/>
              </w:rPr>
              <w:t>Vendor D</w:t>
            </w:r>
          </w:p>
        </w:tc>
        <w:tc>
          <w:tcPr>
            <w:tcW w:w="1912" w:type="dxa"/>
            <w:shd w:val="clear" w:color="auto" w:fill="auto"/>
          </w:tcPr>
          <w:p w:rsidR="006E5C62" w:rsidRPr="00C57014" w:rsidRDefault="006E5C62" w:rsidP="003B391F">
            <w:pPr>
              <w:pStyle w:val="TAC"/>
              <w:rPr>
                <w:sz w:val="16"/>
                <w:szCs w:val="16"/>
              </w:rPr>
            </w:pPr>
          </w:p>
        </w:tc>
        <w:tc>
          <w:tcPr>
            <w:tcW w:w="1912" w:type="dxa"/>
            <w:shd w:val="clear" w:color="auto" w:fill="auto"/>
          </w:tcPr>
          <w:p w:rsidR="006E5C62" w:rsidRPr="00C57014" w:rsidRDefault="006E5C62" w:rsidP="003B391F">
            <w:pPr>
              <w:pStyle w:val="TAC"/>
              <w:rPr>
                <w:sz w:val="16"/>
                <w:szCs w:val="16"/>
              </w:rPr>
            </w:pPr>
          </w:p>
        </w:tc>
        <w:tc>
          <w:tcPr>
            <w:tcW w:w="1925" w:type="dxa"/>
            <w:shd w:val="clear" w:color="auto" w:fill="auto"/>
          </w:tcPr>
          <w:p w:rsidR="006E5C62" w:rsidRPr="00C57014" w:rsidRDefault="006E5C62" w:rsidP="003B391F">
            <w:pPr>
              <w:pStyle w:val="TAC"/>
              <w:rPr>
                <w:sz w:val="16"/>
                <w:szCs w:val="16"/>
              </w:rPr>
            </w:pPr>
          </w:p>
        </w:tc>
        <w:tc>
          <w:tcPr>
            <w:tcW w:w="1925" w:type="dxa"/>
            <w:shd w:val="clear" w:color="auto" w:fill="auto"/>
          </w:tcPr>
          <w:p w:rsidR="006E5C62" w:rsidRPr="00C57014" w:rsidRDefault="006E5C62" w:rsidP="003B391F">
            <w:pPr>
              <w:pStyle w:val="TAC"/>
              <w:rPr>
                <w:sz w:val="16"/>
                <w:szCs w:val="16"/>
              </w:rPr>
            </w:pPr>
          </w:p>
        </w:tc>
      </w:tr>
      <w:tr w:rsidR="006E5C62" w:rsidRPr="00FB0715" w:rsidTr="00FA64C2">
        <w:tc>
          <w:tcPr>
            <w:tcW w:w="1921" w:type="dxa"/>
            <w:shd w:val="clear" w:color="auto" w:fill="auto"/>
          </w:tcPr>
          <w:p w:rsidR="006E5C62" w:rsidRPr="00C57014" w:rsidRDefault="006E5C62" w:rsidP="003B391F">
            <w:pPr>
              <w:pStyle w:val="TAC"/>
              <w:rPr>
                <w:sz w:val="16"/>
                <w:szCs w:val="16"/>
              </w:rPr>
            </w:pPr>
            <w:r w:rsidRPr="00C57014">
              <w:rPr>
                <w:sz w:val="16"/>
                <w:szCs w:val="16"/>
              </w:rPr>
              <w:t>Average</w:t>
            </w:r>
          </w:p>
        </w:tc>
        <w:tc>
          <w:tcPr>
            <w:tcW w:w="1912" w:type="dxa"/>
            <w:shd w:val="clear" w:color="auto" w:fill="auto"/>
          </w:tcPr>
          <w:p w:rsidR="006E5C62" w:rsidRPr="00C57014" w:rsidRDefault="006E5C62" w:rsidP="003B391F">
            <w:pPr>
              <w:pStyle w:val="TAC"/>
              <w:rPr>
                <w:sz w:val="16"/>
                <w:szCs w:val="16"/>
              </w:rPr>
            </w:pPr>
          </w:p>
        </w:tc>
        <w:tc>
          <w:tcPr>
            <w:tcW w:w="1912" w:type="dxa"/>
            <w:shd w:val="clear" w:color="auto" w:fill="auto"/>
          </w:tcPr>
          <w:p w:rsidR="006E5C62" w:rsidRPr="00C57014" w:rsidRDefault="006E5C62" w:rsidP="003B391F">
            <w:pPr>
              <w:pStyle w:val="TAC"/>
              <w:rPr>
                <w:sz w:val="16"/>
                <w:szCs w:val="16"/>
              </w:rPr>
            </w:pPr>
          </w:p>
        </w:tc>
        <w:tc>
          <w:tcPr>
            <w:tcW w:w="1925" w:type="dxa"/>
            <w:shd w:val="clear" w:color="auto" w:fill="auto"/>
          </w:tcPr>
          <w:p w:rsidR="006E5C62" w:rsidRPr="00C57014" w:rsidRDefault="006E5C62" w:rsidP="003B391F">
            <w:pPr>
              <w:pStyle w:val="TAC"/>
              <w:rPr>
                <w:sz w:val="16"/>
                <w:szCs w:val="16"/>
              </w:rPr>
            </w:pPr>
          </w:p>
        </w:tc>
        <w:tc>
          <w:tcPr>
            <w:tcW w:w="1925" w:type="dxa"/>
            <w:shd w:val="clear" w:color="auto" w:fill="auto"/>
          </w:tcPr>
          <w:p w:rsidR="006E5C62" w:rsidRPr="00C57014" w:rsidRDefault="006E5C62" w:rsidP="003B391F">
            <w:pPr>
              <w:pStyle w:val="TAC"/>
              <w:rPr>
                <w:sz w:val="16"/>
                <w:szCs w:val="16"/>
              </w:rPr>
            </w:pPr>
          </w:p>
        </w:tc>
      </w:tr>
    </w:tbl>
    <w:p w:rsidR="006E5C62" w:rsidRPr="00FB0715" w:rsidRDefault="006E5C62" w:rsidP="006E5C62"/>
    <w:p w:rsidR="006E5C62" w:rsidRPr="00FB0715" w:rsidRDefault="006E5C62" w:rsidP="006E5C62">
      <w:pPr>
        <w:jc w:val="both"/>
      </w:pPr>
      <w:r w:rsidRPr="00FB0715">
        <w:t>First, as reference, data for Band 4 duplexer performance is provided.</w:t>
      </w:r>
      <w:r>
        <w:t xml:space="preserve"> </w:t>
      </w:r>
      <w:r w:rsidRPr="00FB0715">
        <w:t>This data is reproduced from Table 8.1-4 of [</w:t>
      </w:r>
      <w:r>
        <w:t xml:space="preserve">3GPP </w:t>
      </w:r>
      <w:r w:rsidRPr="00FB0715">
        <w:t>TR 36.849].</w:t>
      </w:r>
    </w:p>
    <w:p w:rsidR="006E5C62" w:rsidRPr="00FB0715" w:rsidRDefault="006E5C62" w:rsidP="006E5C62">
      <w:pPr>
        <w:pStyle w:val="TH"/>
      </w:pPr>
      <w:r w:rsidRPr="00FB0715">
        <w:t>Table 8.1-2</w:t>
      </w:r>
      <w:r>
        <w:t>:</w:t>
      </w:r>
      <w:r w:rsidRPr="00FB0715">
        <w:t xml:space="preserve"> Band 4 filter performance reference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170"/>
        <w:gridCol w:w="1659"/>
        <w:gridCol w:w="3471"/>
      </w:tblGrid>
      <w:tr w:rsidR="006E5C62" w:rsidRPr="00FB0715" w:rsidTr="003B391F">
        <w:trPr>
          <w:trHeight w:val="20"/>
        </w:trPr>
        <w:tc>
          <w:tcPr>
            <w:tcW w:w="1080" w:type="dxa"/>
            <w:shd w:val="clear" w:color="auto" w:fill="auto"/>
          </w:tcPr>
          <w:p w:rsidR="006E5C62" w:rsidRPr="00C57014" w:rsidRDefault="006E5C62" w:rsidP="003B391F">
            <w:pPr>
              <w:pStyle w:val="TAH"/>
              <w:rPr>
                <w:sz w:val="16"/>
                <w:szCs w:val="16"/>
              </w:rPr>
            </w:pPr>
            <w:r w:rsidRPr="00C57014">
              <w:rPr>
                <w:sz w:val="16"/>
                <w:szCs w:val="16"/>
              </w:rPr>
              <w:t>Tx IL</w:t>
            </w:r>
          </w:p>
        </w:tc>
        <w:tc>
          <w:tcPr>
            <w:tcW w:w="1080" w:type="dxa"/>
            <w:shd w:val="clear" w:color="auto" w:fill="auto"/>
          </w:tcPr>
          <w:p w:rsidR="006E5C62" w:rsidRPr="00C57014" w:rsidRDefault="006E5C62" w:rsidP="003B391F">
            <w:pPr>
              <w:pStyle w:val="TAH"/>
              <w:rPr>
                <w:sz w:val="16"/>
                <w:szCs w:val="16"/>
              </w:rPr>
            </w:pPr>
            <w:r w:rsidRPr="00C57014">
              <w:rPr>
                <w:sz w:val="16"/>
                <w:szCs w:val="16"/>
              </w:rPr>
              <w:t>Rx IL</w:t>
            </w:r>
          </w:p>
        </w:tc>
        <w:tc>
          <w:tcPr>
            <w:tcW w:w="1170" w:type="dxa"/>
            <w:shd w:val="clear" w:color="auto" w:fill="auto"/>
          </w:tcPr>
          <w:p w:rsidR="006E5C62" w:rsidRPr="00C57014" w:rsidRDefault="006E5C62" w:rsidP="003B391F">
            <w:pPr>
              <w:pStyle w:val="TAH"/>
              <w:rPr>
                <w:sz w:val="16"/>
                <w:szCs w:val="16"/>
              </w:rPr>
            </w:pPr>
            <w:r w:rsidRPr="00C57014">
              <w:rPr>
                <w:sz w:val="16"/>
                <w:szCs w:val="16"/>
              </w:rPr>
              <w:t>Tx Isolation</w:t>
            </w:r>
          </w:p>
        </w:tc>
        <w:tc>
          <w:tcPr>
            <w:tcW w:w="1659" w:type="dxa"/>
            <w:shd w:val="clear" w:color="auto" w:fill="auto"/>
          </w:tcPr>
          <w:p w:rsidR="006E5C62" w:rsidRPr="00C57014" w:rsidRDefault="006E5C62" w:rsidP="003B391F">
            <w:pPr>
              <w:pStyle w:val="TAH"/>
              <w:rPr>
                <w:sz w:val="16"/>
                <w:szCs w:val="16"/>
              </w:rPr>
            </w:pPr>
            <w:r w:rsidRPr="00C57014">
              <w:rPr>
                <w:sz w:val="16"/>
                <w:szCs w:val="16"/>
              </w:rPr>
              <w:t>Rx Isolation</w:t>
            </w:r>
          </w:p>
        </w:tc>
        <w:tc>
          <w:tcPr>
            <w:tcW w:w="3471" w:type="dxa"/>
            <w:shd w:val="clear" w:color="auto" w:fill="auto"/>
          </w:tcPr>
          <w:p w:rsidR="006E5C62" w:rsidRPr="00C57014" w:rsidRDefault="006E5C62" w:rsidP="003B391F">
            <w:pPr>
              <w:pStyle w:val="TAH"/>
              <w:rPr>
                <w:sz w:val="16"/>
                <w:szCs w:val="16"/>
              </w:rPr>
            </w:pPr>
            <w:r w:rsidRPr="00C57014">
              <w:rPr>
                <w:sz w:val="16"/>
                <w:szCs w:val="16"/>
              </w:rPr>
              <w:t>Source</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1.7</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54</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50</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 xml:space="preserve">Vendor A,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1.8</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55</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50</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Vendor B,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2</w:t>
            </w:r>
            <w:r>
              <w:rPr>
                <w:sz w:val="16"/>
                <w:szCs w:val="16"/>
              </w:rPr>
              <w:t>.0</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5</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55</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47</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Vendor C,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1.8</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1,</w:t>
            </w:r>
            <w:r w:rsidRPr="00C52B2A">
              <w:rPr>
                <w:sz w:val="16"/>
                <w:szCs w:val="16"/>
              </w:rPr>
              <w:t>8</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60</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60</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Vendor D,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1.8</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56</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52</w:t>
            </w:r>
          </w:p>
        </w:tc>
        <w:tc>
          <w:tcPr>
            <w:tcW w:w="3471" w:type="dxa"/>
            <w:shd w:val="clear" w:color="auto" w:fill="auto"/>
            <w:vAlign w:val="center"/>
          </w:tcPr>
          <w:p w:rsidR="006E5C62" w:rsidRPr="00C52B2A" w:rsidRDefault="006E5C62" w:rsidP="003B391F">
            <w:pPr>
              <w:pStyle w:val="TAC"/>
              <w:rPr>
                <w:sz w:val="16"/>
                <w:szCs w:val="16"/>
              </w:rPr>
            </w:pPr>
            <w:r w:rsidRPr="00C52B2A">
              <w:rPr>
                <w:sz w:val="16"/>
                <w:szCs w:val="16"/>
              </w:rPr>
              <w:t>Average</w:t>
            </w:r>
          </w:p>
        </w:tc>
      </w:tr>
    </w:tbl>
    <w:p w:rsidR="006D5E17" w:rsidRPr="008A467B" w:rsidRDefault="006D5E17" w:rsidP="006D5E17">
      <w:pPr>
        <w:jc w:val="cente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398" w:rsidRDefault="00A35398">
      <w:r>
        <w:separator/>
      </w:r>
    </w:p>
  </w:endnote>
  <w:endnote w:type="continuationSeparator" w:id="0">
    <w:p w:rsidR="00A35398" w:rsidRDefault="00A3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398" w:rsidRDefault="00A35398">
      <w:r>
        <w:separator/>
      </w:r>
    </w:p>
  </w:footnote>
  <w:footnote w:type="continuationSeparator" w:id="0">
    <w:p w:rsidR="00A35398" w:rsidRDefault="00A35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22A8"/>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746"/>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472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DB0"/>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0457"/>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0C"/>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B794A"/>
    <w:rsid w:val="004C18EF"/>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07E95"/>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88F"/>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19C8"/>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35398"/>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72D9"/>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C70FA"/>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2CB7"/>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A64C2"/>
    <w:rsid w:val="00FB370A"/>
    <w:rsid w:val="00FB3C7D"/>
    <w:rsid w:val="00FB421B"/>
    <w:rsid w:val="00FC036D"/>
    <w:rsid w:val="00FC04D7"/>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 w:val="00FF72E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1778-4A37-449B-BEE5-ABC8F94E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2358</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18</cp:revision>
  <cp:lastPrinted>2015-11-03T18:44:00Z</cp:lastPrinted>
  <dcterms:created xsi:type="dcterms:W3CDTF">2016-01-29T15:52:00Z</dcterms:created>
  <dcterms:modified xsi:type="dcterms:W3CDTF">2016-03-30T09:33:00Z</dcterms:modified>
</cp:coreProperties>
</file>